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77658B" w:rsidTr="003F1C56">
        <w:tc>
          <w:tcPr>
            <w:tcW w:w="4788" w:type="dxa"/>
          </w:tcPr>
          <w:p w:rsidR="0077658B" w:rsidRPr="00A27A25" w:rsidRDefault="0077658B" w:rsidP="003F1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A25">
              <w:rPr>
                <w:rFonts w:ascii="Times New Roman" w:hAnsi="Times New Roman"/>
                <w:color w:val="000000"/>
              </w:rPr>
              <w:t>МИНОБРНАУКИ РОССИИ</w:t>
            </w:r>
          </w:p>
          <w:p w:rsidR="0077658B" w:rsidRPr="00A27A25" w:rsidRDefault="0077658B" w:rsidP="003F1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A25">
              <w:rPr>
                <w:rFonts w:ascii="Times New Roman" w:hAnsi="Times New Roman"/>
                <w:color w:val="000000"/>
              </w:rPr>
              <w:t xml:space="preserve">Федеральное государственное бюджетное </w:t>
            </w:r>
          </w:p>
          <w:p w:rsidR="0077658B" w:rsidRPr="00A27A25" w:rsidRDefault="0077658B" w:rsidP="003F1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A25">
              <w:rPr>
                <w:rFonts w:ascii="Times New Roman" w:hAnsi="Times New Roman"/>
                <w:color w:val="000000"/>
              </w:rPr>
              <w:t>образовательное учреждение</w:t>
            </w:r>
          </w:p>
          <w:p w:rsidR="0077658B" w:rsidRPr="00A27A25" w:rsidRDefault="0077658B" w:rsidP="003F1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A25">
              <w:rPr>
                <w:rFonts w:ascii="Times New Roman" w:hAnsi="Times New Roman"/>
                <w:color w:val="000000"/>
              </w:rPr>
              <w:t>высшего образования</w:t>
            </w:r>
          </w:p>
          <w:p w:rsidR="0077658B" w:rsidRPr="00A27A25" w:rsidRDefault="0077658B" w:rsidP="003F1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7A25">
              <w:rPr>
                <w:rFonts w:ascii="Times New Roman" w:hAnsi="Times New Roman"/>
                <w:b/>
                <w:color w:val="000000"/>
              </w:rPr>
              <w:t xml:space="preserve">«Горно-Алтайский государственный </w:t>
            </w:r>
          </w:p>
          <w:p w:rsidR="0077658B" w:rsidRPr="00A27A25" w:rsidRDefault="0077658B" w:rsidP="003F1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7A25">
              <w:rPr>
                <w:rFonts w:ascii="Times New Roman" w:hAnsi="Times New Roman"/>
                <w:b/>
                <w:color w:val="000000"/>
              </w:rPr>
              <w:t>университет»</w:t>
            </w:r>
          </w:p>
          <w:p w:rsidR="0077658B" w:rsidRPr="00A27A25" w:rsidRDefault="0077658B" w:rsidP="003F1C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A25">
              <w:rPr>
                <w:rFonts w:ascii="Times New Roman" w:hAnsi="Times New Roman"/>
                <w:b/>
                <w:color w:val="000000"/>
              </w:rPr>
              <w:t xml:space="preserve">(ФГБОУ ВО ГАГУ, </w:t>
            </w:r>
            <w:r>
              <w:rPr>
                <w:rFonts w:ascii="Times New Roman" w:hAnsi="Times New Roman"/>
                <w:b/>
                <w:color w:val="000000"/>
              </w:rPr>
              <w:t xml:space="preserve">ГАГУ, </w:t>
            </w:r>
            <w:r w:rsidRPr="00A27A25">
              <w:rPr>
                <w:rFonts w:ascii="Times New Roman" w:hAnsi="Times New Roman"/>
                <w:b/>
                <w:color w:val="000000"/>
              </w:rPr>
              <w:t>Горно-Алтайский государственный университет</w:t>
            </w:r>
            <w:r w:rsidRPr="00A27A25">
              <w:rPr>
                <w:rFonts w:ascii="Times New Roman" w:hAnsi="Times New Roman"/>
                <w:b/>
              </w:rPr>
              <w:t>)</w:t>
            </w:r>
          </w:p>
          <w:p w:rsidR="0077658B" w:rsidRPr="00A27A25" w:rsidRDefault="0077658B" w:rsidP="003F1C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7658B" w:rsidRPr="00A27A25" w:rsidRDefault="0077658B" w:rsidP="003F1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27A25">
              <w:rPr>
                <w:rFonts w:ascii="Times New Roman" w:hAnsi="Times New Roman"/>
                <w:sz w:val="28"/>
              </w:rPr>
              <w:t>ПОЛОЖЕНИ</w:t>
            </w:r>
            <w:r w:rsidR="00B918A4">
              <w:rPr>
                <w:rFonts w:ascii="Times New Roman" w:hAnsi="Times New Roman"/>
                <w:sz w:val="28"/>
              </w:rPr>
              <w:t>Е</w:t>
            </w:r>
          </w:p>
          <w:p w:rsidR="0077658B" w:rsidRPr="00A27A25" w:rsidRDefault="00A9684D" w:rsidP="003F1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01.09.2022</w:t>
            </w:r>
            <w:r w:rsidR="0077658B" w:rsidRPr="00A27A25">
              <w:rPr>
                <w:rFonts w:ascii="Times New Roman" w:hAnsi="Times New Roman"/>
                <w:sz w:val="28"/>
              </w:rPr>
              <w:t xml:space="preserve"> № </w:t>
            </w:r>
            <w:r w:rsidR="0033795D">
              <w:rPr>
                <w:rFonts w:ascii="Times New Roman" w:hAnsi="Times New Roman"/>
                <w:sz w:val="28"/>
                <w:u w:val="single"/>
              </w:rPr>
              <w:t>01-05-16</w:t>
            </w:r>
            <w:r w:rsidR="0077658B" w:rsidRPr="00A27A25">
              <w:rPr>
                <w:rFonts w:ascii="Times New Roman" w:hAnsi="Times New Roman"/>
                <w:sz w:val="28"/>
              </w:rPr>
              <w:t xml:space="preserve"> </w:t>
            </w:r>
            <w:r w:rsidR="000C209F">
              <w:rPr>
                <w:rFonts w:ascii="Times New Roman" w:hAnsi="Times New Roman"/>
                <w:sz w:val="28"/>
              </w:rPr>
              <w:t xml:space="preserve"> </w:t>
            </w:r>
          </w:p>
          <w:p w:rsidR="0077658B" w:rsidRPr="00A27A25" w:rsidRDefault="0077658B" w:rsidP="003F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7658B" w:rsidRPr="00A27A25" w:rsidRDefault="0077658B" w:rsidP="00BC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A25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BC7DE0">
              <w:rPr>
                <w:rFonts w:ascii="Times New Roman" w:hAnsi="Times New Roman"/>
                <w:b/>
                <w:sz w:val="28"/>
                <w:szCs w:val="28"/>
              </w:rPr>
              <w:t>языке обучения на факультете алтаистики и тюркологии</w:t>
            </w:r>
            <w:r w:rsidRPr="00A27A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10" w:type="dxa"/>
          </w:tcPr>
          <w:p w:rsidR="0077658B" w:rsidRPr="00C12944" w:rsidRDefault="0077658B" w:rsidP="003F1C56">
            <w:pPr>
              <w:spacing w:after="0" w:line="240" w:lineRule="auto"/>
              <w:ind w:left="6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2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77658B" w:rsidRPr="00C12944" w:rsidRDefault="0077658B" w:rsidP="003F1C56">
            <w:pPr>
              <w:spacing w:after="0" w:line="240" w:lineRule="auto"/>
              <w:ind w:left="6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2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решением Ученого совета  Горно-Алтайского государственного университета</w:t>
            </w:r>
          </w:p>
          <w:p w:rsidR="0077658B" w:rsidRDefault="0077658B" w:rsidP="003F1C56">
            <w:pPr>
              <w:spacing w:after="0" w:line="240" w:lineRule="auto"/>
              <w:ind w:left="6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2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="000C2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27.02.2020 </w:t>
            </w:r>
            <w:r w:rsidRPr="00C12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0C2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96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9684D" w:rsidRPr="009D007A" w:rsidRDefault="00A9684D" w:rsidP="00A96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7A">
              <w:rPr>
                <w:rFonts w:ascii="Times New Roman" w:hAnsi="Times New Roman"/>
                <w:sz w:val="28"/>
                <w:szCs w:val="28"/>
              </w:rPr>
              <w:t>Изменения внесены решением Ученого совета Горно-Алтайского государственного университета</w:t>
            </w:r>
          </w:p>
          <w:p w:rsidR="00A9684D" w:rsidRPr="00FF7877" w:rsidRDefault="00A9684D" w:rsidP="00A96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84FE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C84FE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84FEB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4FE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9684D" w:rsidRPr="00C12944" w:rsidRDefault="00A9684D" w:rsidP="003F1C56">
            <w:pPr>
              <w:spacing w:after="0" w:line="240" w:lineRule="auto"/>
              <w:ind w:left="6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658B" w:rsidRPr="00A27A25" w:rsidRDefault="0077658B" w:rsidP="003F1C5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BCE" w:rsidRDefault="00687BCE" w:rsidP="00687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7D0" w:rsidRPr="0089794B" w:rsidRDefault="00A247D0" w:rsidP="0089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94B">
        <w:rPr>
          <w:rFonts w:ascii="Times New Roman" w:hAnsi="Times New Roman" w:cs="Times New Roman"/>
          <w:b/>
          <w:sz w:val="28"/>
          <w:szCs w:val="28"/>
        </w:rPr>
        <w:t>1. Назначение и область применения</w:t>
      </w:r>
    </w:p>
    <w:p w:rsidR="00A247D0" w:rsidRPr="00A247D0" w:rsidRDefault="00A247D0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D0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язык обучения </w:t>
      </w:r>
      <w:r w:rsidR="008701C7">
        <w:rPr>
          <w:rFonts w:ascii="Times New Roman" w:hAnsi="Times New Roman" w:cs="Times New Roman"/>
          <w:sz w:val="28"/>
          <w:szCs w:val="28"/>
        </w:rPr>
        <w:t xml:space="preserve">на факультете алтаистики и тюркологии </w:t>
      </w:r>
      <w:r w:rsidRPr="00A247D0">
        <w:rPr>
          <w:rFonts w:ascii="Times New Roman" w:hAnsi="Times New Roman" w:cs="Times New Roman"/>
          <w:sz w:val="28"/>
          <w:szCs w:val="28"/>
        </w:rPr>
        <w:t xml:space="preserve">в </w:t>
      </w:r>
      <w:r w:rsidR="0077658B" w:rsidRPr="006E70C5">
        <w:rPr>
          <w:rFonts w:ascii="Times New Roman" w:hAnsi="Times New Roman" w:cs="Times New Roman"/>
          <w:sz w:val="28"/>
          <w:szCs w:val="28"/>
        </w:rPr>
        <w:t>федеральном государственном бюджетном образовательном учреждении высшего образования «Горно-Алтайский</w:t>
      </w:r>
      <w:r w:rsidR="002A4486" w:rsidRPr="006E70C5">
        <w:rPr>
          <w:rFonts w:ascii="Times New Roman" w:hAnsi="Times New Roman" w:cs="Times New Roman"/>
          <w:sz w:val="28"/>
          <w:szCs w:val="28"/>
        </w:rPr>
        <w:t xml:space="preserve"> гос</w:t>
      </w:r>
      <w:r w:rsidR="0077658B" w:rsidRPr="006E70C5">
        <w:rPr>
          <w:rFonts w:ascii="Times New Roman" w:hAnsi="Times New Roman" w:cs="Times New Roman"/>
          <w:sz w:val="28"/>
          <w:szCs w:val="28"/>
        </w:rPr>
        <w:t xml:space="preserve">ударственный </w:t>
      </w:r>
      <w:r w:rsidR="002A4486" w:rsidRPr="006E70C5">
        <w:rPr>
          <w:rFonts w:ascii="Times New Roman" w:hAnsi="Times New Roman" w:cs="Times New Roman"/>
          <w:sz w:val="28"/>
          <w:szCs w:val="28"/>
        </w:rPr>
        <w:t>университет</w:t>
      </w:r>
      <w:r w:rsidR="0077658B" w:rsidRPr="006E70C5">
        <w:rPr>
          <w:rFonts w:ascii="Times New Roman" w:hAnsi="Times New Roman" w:cs="Times New Roman"/>
          <w:sz w:val="28"/>
          <w:szCs w:val="28"/>
        </w:rPr>
        <w:t>»</w:t>
      </w:r>
      <w:r w:rsidR="00BC7DE0" w:rsidRPr="006E70C5">
        <w:rPr>
          <w:rFonts w:ascii="Times New Roman" w:hAnsi="Times New Roman" w:cs="Times New Roman"/>
          <w:sz w:val="28"/>
          <w:szCs w:val="28"/>
        </w:rPr>
        <w:t xml:space="preserve"> </w:t>
      </w:r>
      <w:r w:rsidR="00BC7DE0">
        <w:rPr>
          <w:rFonts w:ascii="Times New Roman" w:hAnsi="Times New Roman" w:cs="Times New Roman"/>
          <w:sz w:val="28"/>
          <w:szCs w:val="28"/>
        </w:rPr>
        <w:t xml:space="preserve">(далее – Университет) </w:t>
      </w:r>
      <w:r w:rsidRPr="00A247D0">
        <w:rPr>
          <w:rFonts w:ascii="Times New Roman" w:hAnsi="Times New Roman" w:cs="Times New Roman"/>
          <w:sz w:val="28"/>
          <w:szCs w:val="28"/>
        </w:rPr>
        <w:t>при изучении дисциплин по родн</w:t>
      </w:r>
      <w:r w:rsidR="009F6FBE">
        <w:rPr>
          <w:rFonts w:ascii="Times New Roman" w:hAnsi="Times New Roman" w:cs="Times New Roman"/>
          <w:sz w:val="28"/>
          <w:szCs w:val="28"/>
        </w:rPr>
        <w:t xml:space="preserve">ому </w:t>
      </w:r>
      <w:r w:rsidRPr="00A247D0">
        <w:rPr>
          <w:rFonts w:ascii="Times New Roman" w:hAnsi="Times New Roman" w:cs="Times New Roman"/>
          <w:sz w:val="28"/>
          <w:szCs w:val="28"/>
        </w:rPr>
        <w:t>язык</w:t>
      </w:r>
      <w:r w:rsidR="009F6FBE">
        <w:rPr>
          <w:rFonts w:ascii="Times New Roman" w:hAnsi="Times New Roman" w:cs="Times New Roman"/>
          <w:sz w:val="28"/>
          <w:szCs w:val="28"/>
        </w:rPr>
        <w:t>у</w:t>
      </w:r>
      <w:r w:rsidRPr="00A247D0">
        <w:rPr>
          <w:rFonts w:ascii="Times New Roman" w:hAnsi="Times New Roman" w:cs="Times New Roman"/>
          <w:sz w:val="28"/>
          <w:szCs w:val="28"/>
        </w:rPr>
        <w:t>, литературе,</w:t>
      </w:r>
      <w:r w:rsidR="002A4486">
        <w:rPr>
          <w:rFonts w:ascii="Times New Roman" w:hAnsi="Times New Roman" w:cs="Times New Roman"/>
          <w:sz w:val="28"/>
          <w:szCs w:val="28"/>
        </w:rPr>
        <w:t xml:space="preserve"> </w:t>
      </w:r>
      <w:r w:rsidRPr="00A247D0">
        <w:rPr>
          <w:rFonts w:ascii="Times New Roman" w:hAnsi="Times New Roman" w:cs="Times New Roman"/>
          <w:sz w:val="28"/>
          <w:szCs w:val="28"/>
        </w:rPr>
        <w:t>фольклору и культуре</w:t>
      </w:r>
      <w:r w:rsidR="002A4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7D0" w:rsidRPr="00A247D0" w:rsidRDefault="00BC7DE0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247D0" w:rsidRPr="00A247D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требованиями</w:t>
      </w:r>
      <w:r w:rsidR="009F6FBE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A247D0">
        <w:rPr>
          <w:rFonts w:ascii="Times New Roman" w:hAnsi="Times New Roman" w:cs="Times New Roman"/>
          <w:sz w:val="28"/>
          <w:szCs w:val="28"/>
        </w:rPr>
        <w:t>следующих нормативных правовых документов:</w:t>
      </w:r>
    </w:p>
    <w:p w:rsidR="00A247D0" w:rsidRPr="00A247D0" w:rsidRDefault="00A247D0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D0">
        <w:rPr>
          <w:rFonts w:ascii="Times New Roman" w:hAnsi="Times New Roman" w:cs="Times New Roman"/>
          <w:sz w:val="28"/>
          <w:szCs w:val="28"/>
        </w:rPr>
        <w:t>- Конституция Российской Федерации от 12 декабря 1993 г.;</w:t>
      </w:r>
    </w:p>
    <w:p w:rsidR="00A247D0" w:rsidRPr="00A247D0" w:rsidRDefault="00A247D0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D0">
        <w:rPr>
          <w:rFonts w:ascii="Times New Roman" w:hAnsi="Times New Roman" w:cs="Times New Roman"/>
          <w:sz w:val="28"/>
          <w:szCs w:val="28"/>
        </w:rPr>
        <w:t>- Федеральный закон «О государственном языке Российской</w:t>
      </w:r>
      <w:r w:rsidR="002A4486">
        <w:rPr>
          <w:rFonts w:ascii="Times New Roman" w:hAnsi="Times New Roman" w:cs="Times New Roman"/>
          <w:sz w:val="28"/>
          <w:szCs w:val="28"/>
        </w:rPr>
        <w:t xml:space="preserve"> </w:t>
      </w:r>
      <w:r w:rsidRPr="00A247D0">
        <w:rPr>
          <w:rFonts w:ascii="Times New Roman" w:hAnsi="Times New Roman" w:cs="Times New Roman"/>
          <w:sz w:val="28"/>
          <w:szCs w:val="28"/>
        </w:rPr>
        <w:t>Федерации» №53-Ф3 от 01 июня 2005 г.;</w:t>
      </w:r>
    </w:p>
    <w:p w:rsidR="00A247D0" w:rsidRPr="00A247D0" w:rsidRDefault="00A247D0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D0">
        <w:rPr>
          <w:rFonts w:ascii="Times New Roman" w:hAnsi="Times New Roman" w:cs="Times New Roman"/>
          <w:sz w:val="28"/>
          <w:szCs w:val="28"/>
        </w:rPr>
        <w:t>- Закон Российской Федерации «О языках народов Российской</w:t>
      </w:r>
      <w:r w:rsidR="002A4486">
        <w:rPr>
          <w:rFonts w:ascii="Times New Roman" w:hAnsi="Times New Roman" w:cs="Times New Roman"/>
          <w:sz w:val="28"/>
          <w:szCs w:val="28"/>
        </w:rPr>
        <w:t xml:space="preserve"> </w:t>
      </w:r>
      <w:r w:rsidRPr="00A247D0">
        <w:rPr>
          <w:rFonts w:ascii="Times New Roman" w:hAnsi="Times New Roman" w:cs="Times New Roman"/>
          <w:sz w:val="28"/>
          <w:szCs w:val="28"/>
        </w:rPr>
        <w:t>Федерации» №1807-1 от 25 октября 1991 г.;</w:t>
      </w:r>
    </w:p>
    <w:p w:rsidR="00A247D0" w:rsidRPr="00A247D0" w:rsidRDefault="00A247D0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D0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«Об образовании в</w:t>
      </w:r>
      <w:r w:rsidR="002A4486">
        <w:rPr>
          <w:rFonts w:ascii="Times New Roman" w:hAnsi="Times New Roman" w:cs="Times New Roman"/>
          <w:sz w:val="28"/>
          <w:szCs w:val="28"/>
        </w:rPr>
        <w:t xml:space="preserve"> </w:t>
      </w:r>
      <w:r w:rsidRPr="00A247D0">
        <w:rPr>
          <w:rFonts w:ascii="Times New Roman" w:hAnsi="Times New Roman" w:cs="Times New Roman"/>
          <w:sz w:val="28"/>
          <w:szCs w:val="28"/>
        </w:rPr>
        <w:t>Российской Федерации» №</w:t>
      </w:r>
      <w:r w:rsidR="009F6FBE">
        <w:rPr>
          <w:rFonts w:ascii="Times New Roman" w:hAnsi="Times New Roman" w:cs="Times New Roman"/>
          <w:sz w:val="28"/>
          <w:szCs w:val="28"/>
        </w:rPr>
        <w:t xml:space="preserve"> </w:t>
      </w:r>
      <w:r w:rsidRPr="00A247D0">
        <w:rPr>
          <w:rFonts w:ascii="Times New Roman" w:hAnsi="Times New Roman" w:cs="Times New Roman"/>
          <w:sz w:val="28"/>
          <w:szCs w:val="28"/>
        </w:rPr>
        <w:t>273-Ф3 от 29 декабря 2012 г.;</w:t>
      </w:r>
    </w:p>
    <w:p w:rsidR="00A247D0" w:rsidRPr="00A247D0" w:rsidRDefault="009F6FBE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CA6">
        <w:rPr>
          <w:rFonts w:ascii="Times New Roman" w:hAnsi="Times New Roman" w:cs="Times New Roman"/>
          <w:sz w:val="28"/>
          <w:szCs w:val="28"/>
        </w:rPr>
        <w:t>З</w:t>
      </w:r>
      <w:r w:rsidR="00944CA6" w:rsidRPr="00944CA6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44CA6" w:rsidRPr="00944CA6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4CA6" w:rsidRPr="00944CA6">
        <w:rPr>
          <w:rFonts w:ascii="Times New Roman" w:hAnsi="Times New Roman" w:cs="Times New Roman"/>
          <w:sz w:val="28"/>
          <w:szCs w:val="28"/>
        </w:rPr>
        <w:t>лтай</w:t>
      </w:r>
      <w:r w:rsidR="00944CA6">
        <w:rPr>
          <w:rFonts w:ascii="Times New Roman" w:hAnsi="Times New Roman" w:cs="Times New Roman"/>
          <w:sz w:val="28"/>
          <w:szCs w:val="28"/>
        </w:rPr>
        <w:t xml:space="preserve"> </w:t>
      </w:r>
      <w:r w:rsidR="00944CA6" w:rsidRPr="00944CA6">
        <w:rPr>
          <w:rFonts w:ascii="Times New Roman" w:hAnsi="Times New Roman" w:cs="Times New Roman"/>
          <w:sz w:val="28"/>
          <w:szCs w:val="28"/>
        </w:rPr>
        <w:t xml:space="preserve">от 03 марта 1993 </w:t>
      </w:r>
      <w:proofErr w:type="gramStart"/>
      <w:r w:rsidR="00944CA6" w:rsidRPr="00944CA6">
        <w:rPr>
          <w:rFonts w:ascii="Times New Roman" w:hAnsi="Times New Roman" w:cs="Times New Roman"/>
          <w:sz w:val="28"/>
          <w:szCs w:val="28"/>
        </w:rPr>
        <w:t xml:space="preserve">года  </w:t>
      </w:r>
      <w:r w:rsidRPr="009F6FBE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944CA6" w:rsidRPr="00944CA6">
        <w:rPr>
          <w:rFonts w:ascii="Times New Roman" w:hAnsi="Times New Roman" w:cs="Times New Roman"/>
          <w:sz w:val="28"/>
          <w:szCs w:val="28"/>
        </w:rPr>
        <w:t xml:space="preserve"> 9-6</w:t>
      </w:r>
      <w:r w:rsidR="00944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944CA6" w:rsidRPr="00944CA6">
        <w:rPr>
          <w:rFonts w:ascii="Times New Roman" w:hAnsi="Times New Roman" w:cs="Times New Roman"/>
          <w:sz w:val="28"/>
          <w:szCs w:val="28"/>
        </w:rPr>
        <w:t xml:space="preserve"> языках народов,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44CA6" w:rsidRPr="00944CA6">
        <w:rPr>
          <w:rFonts w:ascii="Times New Roman" w:hAnsi="Times New Roman" w:cs="Times New Roman"/>
          <w:sz w:val="28"/>
          <w:szCs w:val="28"/>
        </w:rPr>
        <w:t>еспублики А</w:t>
      </w:r>
      <w:r>
        <w:rPr>
          <w:rFonts w:ascii="Times New Roman" w:hAnsi="Times New Roman" w:cs="Times New Roman"/>
          <w:sz w:val="28"/>
          <w:szCs w:val="28"/>
        </w:rPr>
        <w:t>лтай»;</w:t>
      </w:r>
    </w:p>
    <w:p w:rsidR="00A247D0" w:rsidRPr="00A247D0" w:rsidRDefault="00A247D0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D0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высшего</w:t>
      </w:r>
      <w:r w:rsidR="009F6FBE">
        <w:rPr>
          <w:rFonts w:ascii="Times New Roman" w:hAnsi="Times New Roman" w:cs="Times New Roman"/>
          <w:sz w:val="28"/>
          <w:szCs w:val="28"/>
        </w:rPr>
        <w:t xml:space="preserve"> </w:t>
      </w:r>
      <w:r w:rsidRPr="00A247D0">
        <w:rPr>
          <w:rFonts w:ascii="Times New Roman" w:hAnsi="Times New Roman" w:cs="Times New Roman"/>
          <w:sz w:val="28"/>
          <w:szCs w:val="28"/>
        </w:rPr>
        <w:t>образования по направлениям образовательной деятельности.</w:t>
      </w:r>
    </w:p>
    <w:p w:rsidR="00A247D0" w:rsidRPr="00902FA8" w:rsidRDefault="00A247D0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D0">
        <w:rPr>
          <w:rFonts w:ascii="Times New Roman" w:hAnsi="Times New Roman" w:cs="Times New Roman"/>
          <w:sz w:val="28"/>
          <w:szCs w:val="28"/>
        </w:rPr>
        <w:t>- Порядок организации и осуществления образовательной деятельности</w:t>
      </w:r>
      <w:r w:rsidR="009F6FBE">
        <w:rPr>
          <w:rFonts w:ascii="Times New Roman" w:hAnsi="Times New Roman" w:cs="Times New Roman"/>
          <w:sz w:val="28"/>
          <w:szCs w:val="28"/>
        </w:rPr>
        <w:t xml:space="preserve"> </w:t>
      </w:r>
      <w:r w:rsidRPr="00A247D0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 w:rsidR="009F6FBE">
        <w:rPr>
          <w:rFonts w:ascii="Times New Roman" w:hAnsi="Times New Roman" w:cs="Times New Roman"/>
          <w:sz w:val="28"/>
          <w:szCs w:val="28"/>
        </w:rPr>
        <w:t>–</w:t>
      </w:r>
      <w:r w:rsidRPr="00A247D0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9F6FBE">
        <w:rPr>
          <w:rFonts w:ascii="Times New Roman" w:hAnsi="Times New Roman" w:cs="Times New Roman"/>
          <w:sz w:val="28"/>
          <w:szCs w:val="28"/>
        </w:rPr>
        <w:t xml:space="preserve"> </w:t>
      </w:r>
      <w:r w:rsidRPr="00A247D0">
        <w:rPr>
          <w:rFonts w:ascii="Times New Roman" w:hAnsi="Times New Roman" w:cs="Times New Roman"/>
          <w:sz w:val="28"/>
          <w:szCs w:val="28"/>
        </w:rPr>
        <w:t>бакалавриата, программам специалитета, программам магистратуры,</w:t>
      </w:r>
      <w:r w:rsidR="009F6FBE">
        <w:rPr>
          <w:rFonts w:ascii="Times New Roman" w:hAnsi="Times New Roman" w:cs="Times New Roman"/>
          <w:sz w:val="28"/>
          <w:szCs w:val="28"/>
        </w:rPr>
        <w:t xml:space="preserve"> </w:t>
      </w:r>
      <w:r w:rsidRPr="00A247D0">
        <w:rPr>
          <w:rFonts w:ascii="Times New Roman" w:hAnsi="Times New Roman" w:cs="Times New Roman"/>
          <w:sz w:val="28"/>
          <w:szCs w:val="28"/>
        </w:rPr>
        <w:t>утвержденный приказом Мин</w:t>
      </w:r>
      <w:r w:rsidR="001C6324">
        <w:rPr>
          <w:rFonts w:ascii="Times New Roman" w:hAnsi="Times New Roman" w:cs="Times New Roman"/>
          <w:sz w:val="28"/>
          <w:szCs w:val="28"/>
        </w:rPr>
        <w:t xml:space="preserve">истерства </w:t>
      </w:r>
      <w:bookmarkStart w:id="0" w:name="_GoBack"/>
      <w:r w:rsidR="001C6324" w:rsidRPr="00902FA8">
        <w:rPr>
          <w:rFonts w:ascii="Times New Roman" w:hAnsi="Times New Roman" w:cs="Times New Roman"/>
          <w:sz w:val="28"/>
          <w:szCs w:val="28"/>
        </w:rPr>
        <w:t>науки и высшего образования Российской Федерации</w:t>
      </w:r>
      <w:r w:rsidRPr="00902FA8">
        <w:rPr>
          <w:rFonts w:ascii="Times New Roman" w:hAnsi="Times New Roman" w:cs="Times New Roman"/>
          <w:sz w:val="28"/>
          <w:szCs w:val="28"/>
        </w:rPr>
        <w:t xml:space="preserve"> № </w:t>
      </w:r>
      <w:r w:rsidR="00C9148F" w:rsidRPr="00902FA8">
        <w:rPr>
          <w:rFonts w:ascii="Times New Roman" w:hAnsi="Times New Roman" w:cs="Times New Roman"/>
          <w:sz w:val="28"/>
          <w:szCs w:val="28"/>
        </w:rPr>
        <w:t>245</w:t>
      </w:r>
      <w:r w:rsidRPr="00902FA8">
        <w:rPr>
          <w:rFonts w:ascii="Times New Roman" w:hAnsi="Times New Roman" w:cs="Times New Roman"/>
          <w:sz w:val="28"/>
          <w:szCs w:val="28"/>
        </w:rPr>
        <w:t xml:space="preserve"> от </w:t>
      </w:r>
      <w:r w:rsidR="00C9148F" w:rsidRPr="00902FA8">
        <w:rPr>
          <w:rFonts w:ascii="Times New Roman" w:hAnsi="Times New Roman" w:cs="Times New Roman"/>
          <w:sz w:val="28"/>
          <w:szCs w:val="28"/>
        </w:rPr>
        <w:t>06</w:t>
      </w:r>
      <w:r w:rsidRPr="00902FA8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C9148F" w:rsidRPr="00902FA8">
        <w:rPr>
          <w:rFonts w:ascii="Times New Roman" w:hAnsi="Times New Roman" w:cs="Times New Roman"/>
          <w:sz w:val="28"/>
          <w:szCs w:val="28"/>
        </w:rPr>
        <w:t>21</w:t>
      </w:r>
      <w:r w:rsidRPr="00902FA8">
        <w:rPr>
          <w:rFonts w:ascii="Times New Roman" w:hAnsi="Times New Roman" w:cs="Times New Roman"/>
          <w:sz w:val="28"/>
          <w:szCs w:val="28"/>
        </w:rPr>
        <w:t xml:space="preserve"> г.;</w:t>
      </w:r>
    </w:p>
    <w:bookmarkEnd w:id="0"/>
    <w:p w:rsidR="00A247D0" w:rsidRPr="00A247D0" w:rsidRDefault="00A247D0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D0">
        <w:rPr>
          <w:rFonts w:ascii="Times New Roman" w:hAnsi="Times New Roman" w:cs="Times New Roman"/>
          <w:sz w:val="28"/>
          <w:szCs w:val="28"/>
        </w:rPr>
        <w:t xml:space="preserve">- Локальные нормативные акты </w:t>
      </w:r>
      <w:r w:rsidR="00BC7DE0">
        <w:rPr>
          <w:rFonts w:ascii="Times New Roman" w:hAnsi="Times New Roman" w:cs="Times New Roman"/>
          <w:sz w:val="28"/>
          <w:szCs w:val="28"/>
        </w:rPr>
        <w:t>Университета</w:t>
      </w:r>
      <w:r w:rsidR="0089794B">
        <w:rPr>
          <w:rFonts w:ascii="Times New Roman" w:hAnsi="Times New Roman" w:cs="Times New Roman"/>
          <w:sz w:val="28"/>
          <w:szCs w:val="28"/>
        </w:rPr>
        <w:t>.</w:t>
      </w:r>
    </w:p>
    <w:p w:rsidR="0089794B" w:rsidRDefault="0089794B" w:rsidP="008979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47D0" w:rsidRPr="0089794B" w:rsidRDefault="0089794B" w:rsidP="008979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94B">
        <w:rPr>
          <w:rFonts w:ascii="Times New Roman" w:hAnsi="Times New Roman" w:cs="Times New Roman"/>
          <w:b/>
          <w:sz w:val="28"/>
          <w:szCs w:val="28"/>
        </w:rPr>
        <w:t>2</w:t>
      </w:r>
      <w:r w:rsidR="00A247D0" w:rsidRPr="0089794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247D0" w:rsidRPr="00A247D0" w:rsidRDefault="0089794B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7D0" w:rsidRPr="00A247D0">
        <w:rPr>
          <w:rFonts w:ascii="Times New Roman" w:hAnsi="Times New Roman" w:cs="Times New Roman"/>
          <w:sz w:val="28"/>
          <w:szCs w:val="28"/>
        </w:rPr>
        <w:t>.1. В</w:t>
      </w:r>
      <w:r w:rsidR="00BC7DE0">
        <w:rPr>
          <w:rFonts w:ascii="Times New Roman" w:hAnsi="Times New Roman" w:cs="Times New Roman"/>
          <w:sz w:val="28"/>
          <w:szCs w:val="28"/>
        </w:rPr>
        <w:t xml:space="preserve"> У</w:t>
      </w:r>
      <w:r w:rsidR="00A247D0" w:rsidRPr="00A247D0">
        <w:rPr>
          <w:rFonts w:ascii="Times New Roman" w:hAnsi="Times New Roman" w:cs="Times New Roman"/>
          <w:sz w:val="28"/>
          <w:szCs w:val="28"/>
        </w:rPr>
        <w:t>ниверситете образовательная деятельность осуществляется на</w:t>
      </w:r>
      <w:r w:rsidR="009F6FBE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A247D0">
        <w:rPr>
          <w:rFonts w:ascii="Times New Roman" w:hAnsi="Times New Roman" w:cs="Times New Roman"/>
          <w:sz w:val="28"/>
          <w:szCs w:val="28"/>
        </w:rPr>
        <w:t>государственном языке Российской Федерации - русском.</w:t>
      </w:r>
      <w:r w:rsidR="00694F5A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A247D0">
        <w:rPr>
          <w:rFonts w:ascii="Times New Roman" w:hAnsi="Times New Roman" w:cs="Times New Roman"/>
          <w:sz w:val="28"/>
          <w:szCs w:val="28"/>
        </w:rPr>
        <w:t>Преподавание и изучение государственного языка Российской Федерации в</w:t>
      </w:r>
      <w:r w:rsidR="009F6FBE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A247D0">
        <w:rPr>
          <w:rFonts w:ascii="Times New Roman" w:hAnsi="Times New Roman" w:cs="Times New Roman"/>
          <w:sz w:val="28"/>
          <w:szCs w:val="28"/>
        </w:rPr>
        <w:t>рамках имеющих государственную аккредитацию образовательных программ</w:t>
      </w:r>
      <w:r w:rsidR="00694F5A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A247D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247D0" w:rsidRPr="00A247D0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федеральными государственными</w:t>
      </w:r>
      <w:r w:rsidR="009F6FBE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A247D0">
        <w:rPr>
          <w:rFonts w:ascii="Times New Roman" w:hAnsi="Times New Roman" w:cs="Times New Roman"/>
          <w:sz w:val="28"/>
          <w:szCs w:val="28"/>
        </w:rPr>
        <w:t>образовательными стандартами.</w:t>
      </w:r>
    </w:p>
    <w:p w:rsidR="00A247D0" w:rsidRPr="006E70C5" w:rsidRDefault="0089794B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7D0" w:rsidRPr="00A247D0">
        <w:rPr>
          <w:rFonts w:ascii="Times New Roman" w:hAnsi="Times New Roman" w:cs="Times New Roman"/>
          <w:sz w:val="28"/>
          <w:szCs w:val="28"/>
        </w:rPr>
        <w:t xml:space="preserve">.2. При реализации </w:t>
      </w:r>
      <w:r w:rsidR="006E70C5" w:rsidRPr="006E70C5">
        <w:rPr>
          <w:rFonts w:ascii="Times New Roman" w:hAnsi="Times New Roman" w:cs="Times New Roman"/>
          <w:sz w:val="28"/>
          <w:szCs w:val="28"/>
        </w:rPr>
        <w:t>основных профессиональных образовательных программ</w:t>
      </w:r>
      <w:r w:rsidR="006E70C5">
        <w:rPr>
          <w:rFonts w:ascii="Times New Roman" w:hAnsi="Times New Roman" w:cs="Times New Roman"/>
          <w:sz w:val="28"/>
          <w:szCs w:val="28"/>
        </w:rPr>
        <w:t xml:space="preserve"> (далее - ОПОП)</w:t>
      </w:r>
      <w:r w:rsidR="006E70C5" w:rsidRPr="006E70C5">
        <w:rPr>
          <w:rFonts w:ascii="Times New Roman" w:hAnsi="Times New Roman" w:cs="Times New Roman"/>
          <w:sz w:val="28"/>
          <w:szCs w:val="28"/>
        </w:rPr>
        <w:t xml:space="preserve">  бакалавриата </w:t>
      </w:r>
      <w:r w:rsidR="006E70C5" w:rsidRPr="000C209F">
        <w:rPr>
          <w:rFonts w:ascii="Times New Roman" w:hAnsi="Times New Roman" w:cs="Times New Roman"/>
          <w:sz w:val="28"/>
          <w:szCs w:val="28"/>
        </w:rPr>
        <w:t>по направлениям подготовки 44.03.01 Педагогическое образование, 44.03.05 Педагогическое образование (с двумя профилями подготовки), магистратуры по направлению подготовки 45.04.01 Филология</w:t>
      </w:r>
      <w:r w:rsidR="006E70C5" w:rsidRPr="006E70C5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A247D0">
        <w:rPr>
          <w:rFonts w:ascii="Times New Roman" w:hAnsi="Times New Roman" w:cs="Times New Roman"/>
          <w:sz w:val="28"/>
          <w:szCs w:val="28"/>
        </w:rPr>
        <w:t>преподавание дисциплин (модулей), направленных на изучение родных</w:t>
      </w:r>
      <w:r w:rsidR="009F6FBE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A247D0">
        <w:rPr>
          <w:rFonts w:ascii="Times New Roman" w:hAnsi="Times New Roman" w:cs="Times New Roman"/>
          <w:sz w:val="28"/>
          <w:szCs w:val="28"/>
        </w:rPr>
        <w:t xml:space="preserve">языков, литературы, фольклора и культуры народов </w:t>
      </w:r>
      <w:r w:rsidR="00944CA6">
        <w:rPr>
          <w:rFonts w:ascii="Times New Roman" w:hAnsi="Times New Roman" w:cs="Times New Roman"/>
          <w:sz w:val="28"/>
          <w:szCs w:val="28"/>
        </w:rPr>
        <w:t>Республики Алтай</w:t>
      </w:r>
      <w:r w:rsidR="00A247D0" w:rsidRPr="00A247D0">
        <w:rPr>
          <w:rFonts w:ascii="Times New Roman" w:hAnsi="Times New Roman" w:cs="Times New Roman"/>
          <w:sz w:val="28"/>
          <w:szCs w:val="28"/>
        </w:rPr>
        <w:t>, может вестись на</w:t>
      </w:r>
      <w:r w:rsidR="00944CA6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A247D0">
        <w:rPr>
          <w:rFonts w:ascii="Times New Roman" w:hAnsi="Times New Roman" w:cs="Times New Roman"/>
          <w:sz w:val="28"/>
          <w:szCs w:val="28"/>
        </w:rPr>
        <w:t xml:space="preserve">государственном языке </w:t>
      </w:r>
      <w:r w:rsidR="00944CA6">
        <w:rPr>
          <w:rFonts w:ascii="Times New Roman" w:hAnsi="Times New Roman" w:cs="Times New Roman"/>
          <w:sz w:val="28"/>
          <w:szCs w:val="28"/>
        </w:rPr>
        <w:t xml:space="preserve">Республики Алтай </w:t>
      </w:r>
      <w:r w:rsidR="00694F5A">
        <w:rPr>
          <w:rFonts w:ascii="Times New Roman" w:hAnsi="Times New Roman" w:cs="Times New Roman"/>
          <w:sz w:val="28"/>
          <w:szCs w:val="28"/>
        </w:rPr>
        <w:t>–</w:t>
      </w:r>
      <w:r w:rsidR="00A247D0" w:rsidRPr="00A247D0">
        <w:rPr>
          <w:rFonts w:ascii="Times New Roman" w:hAnsi="Times New Roman" w:cs="Times New Roman"/>
          <w:sz w:val="28"/>
          <w:szCs w:val="28"/>
        </w:rPr>
        <w:t xml:space="preserve"> </w:t>
      </w:r>
      <w:r w:rsidR="00944CA6">
        <w:rPr>
          <w:rFonts w:ascii="Times New Roman" w:hAnsi="Times New Roman" w:cs="Times New Roman"/>
          <w:sz w:val="28"/>
          <w:szCs w:val="28"/>
        </w:rPr>
        <w:t>алтайском</w:t>
      </w:r>
      <w:r w:rsidR="00A247D0" w:rsidRPr="00A247D0">
        <w:rPr>
          <w:rFonts w:ascii="Times New Roman" w:hAnsi="Times New Roman" w:cs="Times New Roman"/>
          <w:sz w:val="28"/>
          <w:szCs w:val="28"/>
        </w:rPr>
        <w:t>, в пределах</w:t>
      </w:r>
      <w:r w:rsidR="00F26D1A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A247D0">
        <w:rPr>
          <w:rFonts w:ascii="Times New Roman" w:hAnsi="Times New Roman" w:cs="Times New Roman"/>
          <w:sz w:val="28"/>
          <w:szCs w:val="28"/>
        </w:rPr>
        <w:t>возможностей, предоставляемых системой образования</w:t>
      </w:r>
      <w:r w:rsidR="00B03331">
        <w:rPr>
          <w:rFonts w:ascii="Times New Roman" w:hAnsi="Times New Roman" w:cs="Times New Roman"/>
          <w:sz w:val="28"/>
          <w:szCs w:val="28"/>
        </w:rPr>
        <w:t>;</w:t>
      </w:r>
      <w:r w:rsidR="00694F5A">
        <w:rPr>
          <w:rFonts w:ascii="Times New Roman" w:hAnsi="Times New Roman" w:cs="Times New Roman"/>
          <w:sz w:val="28"/>
          <w:szCs w:val="28"/>
        </w:rPr>
        <w:t xml:space="preserve"> при </w:t>
      </w:r>
      <w:r w:rsidR="00694F5A" w:rsidRPr="00651AFD">
        <w:rPr>
          <w:rFonts w:ascii="Times New Roman" w:hAnsi="Times New Roman" w:cs="Times New Roman"/>
          <w:sz w:val="28"/>
          <w:szCs w:val="28"/>
        </w:rPr>
        <w:t>написани</w:t>
      </w:r>
      <w:r w:rsidR="00B03331" w:rsidRPr="00651AFD">
        <w:rPr>
          <w:rFonts w:ascii="Times New Roman" w:hAnsi="Times New Roman" w:cs="Times New Roman"/>
          <w:sz w:val="28"/>
          <w:szCs w:val="28"/>
        </w:rPr>
        <w:t>и</w:t>
      </w:r>
      <w:r w:rsidR="00C009DC" w:rsidRPr="00651AFD">
        <w:rPr>
          <w:rFonts w:ascii="Times New Roman" w:hAnsi="Times New Roman" w:cs="Times New Roman"/>
          <w:sz w:val="28"/>
          <w:szCs w:val="28"/>
        </w:rPr>
        <w:t xml:space="preserve"> в</w:t>
      </w:r>
      <w:r w:rsidR="00694F5A" w:rsidRPr="00651AFD">
        <w:rPr>
          <w:rFonts w:ascii="Times New Roman" w:hAnsi="Times New Roman" w:cs="Times New Roman"/>
          <w:sz w:val="28"/>
          <w:szCs w:val="28"/>
        </w:rPr>
        <w:t>ыпускной квалификационной работы</w:t>
      </w:r>
      <w:r w:rsidR="00B03331" w:rsidRPr="00651AFD">
        <w:rPr>
          <w:rFonts w:ascii="Times New Roman" w:hAnsi="Times New Roman" w:cs="Times New Roman"/>
          <w:sz w:val="28"/>
          <w:szCs w:val="28"/>
        </w:rPr>
        <w:t>,</w:t>
      </w:r>
      <w:r w:rsidR="00694F5A" w:rsidRPr="00651AFD">
        <w:rPr>
          <w:rFonts w:ascii="Times New Roman" w:hAnsi="Times New Roman" w:cs="Times New Roman"/>
          <w:sz w:val="28"/>
          <w:szCs w:val="28"/>
        </w:rPr>
        <w:t xml:space="preserve"> главы, включающие в себя методические разработки по родному языку</w:t>
      </w:r>
      <w:r w:rsidR="000C209F">
        <w:rPr>
          <w:rFonts w:ascii="Times New Roman" w:hAnsi="Times New Roman" w:cs="Times New Roman"/>
          <w:sz w:val="28"/>
          <w:szCs w:val="28"/>
        </w:rPr>
        <w:t>,</w:t>
      </w:r>
      <w:r w:rsidR="00694F5A" w:rsidRPr="00651AFD">
        <w:rPr>
          <w:rFonts w:ascii="Times New Roman" w:hAnsi="Times New Roman" w:cs="Times New Roman"/>
          <w:sz w:val="28"/>
          <w:szCs w:val="28"/>
        </w:rPr>
        <w:t xml:space="preserve"> </w:t>
      </w:r>
      <w:r w:rsidR="00B03331" w:rsidRPr="00651AFD">
        <w:rPr>
          <w:rFonts w:ascii="Times New Roman" w:hAnsi="Times New Roman" w:cs="Times New Roman"/>
          <w:sz w:val="28"/>
          <w:szCs w:val="28"/>
        </w:rPr>
        <w:t xml:space="preserve">могут быть представлены </w:t>
      </w:r>
      <w:r w:rsidR="00694F5A" w:rsidRPr="00651AFD">
        <w:rPr>
          <w:rFonts w:ascii="Times New Roman" w:hAnsi="Times New Roman" w:cs="Times New Roman"/>
          <w:sz w:val="28"/>
          <w:szCs w:val="28"/>
        </w:rPr>
        <w:t xml:space="preserve">на </w:t>
      </w:r>
      <w:r w:rsidR="00694F5A" w:rsidRPr="006E70C5">
        <w:rPr>
          <w:rFonts w:ascii="Times New Roman" w:hAnsi="Times New Roman" w:cs="Times New Roman"/>
          <w:sz w:val="28"/>
          <w:szCs w:val="28"/>
        </w:rPr>
        <w:t>алтайском</w:t>
      </w:r>
      <w:r w:rsidR="00B03331" w:rsidRPr="006E70C5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A247D0" w:rsidRPr="006E70C5">
        <w:rPr>
          <w:rFonts w:ascii="Times New Roman" w:hAnsi="Times New Roman" w:cs="Times New Roman"/>
          <w:sz w:val="28"/>
          <w:szCs w:val="28"/>
        </w:rPr>
        <w:t>.</w:t>
      </w:r>
    </w:p>
    <w:p w:rsidR="00651AFD" w:rsidRPr="006E70C5" w:rsidRDefault="0089794B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1AFD" w:rsidRPr="006E70C5">
        <w:rPr>
          <w:rFonts w:ascii="Times New Roman" w:hAnsi="Times New Roman" w:cs="Times New Roman"/>
          <w:sz w:val="28"/>
          <w:szCs w:val="28"/>
        </w:rPr>
        <w:t>.3. Язык, на котором реализуется конкретная О</w:t>
      </w:r>
      <w:r w:rsidR="006E70C5" w:rsidRPr="006E70C5">
        <w:rPr>
          <w:rFonts w:ascii="Times New Roman" w:hAnsi="Times New Roman" w:cs="Times New Roman"/>
          <w:sz w:val="28"/>
          <w:szCs w:val="28"/>
        </w:rPr>
        <w:t>П</w:t>
      </w:r>
      <w:r w:rsidR="00651AFD" w:rsidRPr="006E70C5">
        <w:rPr>
          <w:rFonts w:ascii="Times New Roman" w:hAnsi="Times New Roman" w:cs="Times New Roman"/>
          <w:sz w:val="28"/>
          <w:szCs w:val="28"/>
        </w:rPr>
        <w:t>ОП, отдельные её блоки, учебные дисциплины (модули), определяется в общей характеристике О</w:t>
      </w:r>
      <w:r w:rsidR="006E70C5" w:rsidRPr="006E70C5">
        <w:rPr>
          <w:rFonts w:ascii="Times New Roman" w:hAnsi="Times New Roman" w:cs="Times New Roman"/>
          <w:sz w:val="28"/>
          <w:szCs w:val="28"/>
        </w:rPr>
        <w:t>П</w:t>
      </w:r>
      <w:r w:rsidR="00651AFD" w:rsidRPr="006E70C5">
        <w:rPr>
          <w:rFonts w:ascii="Times New Roman" w:hAnsi="Times New Roman" w:cs="Times New Roman"/>
          <w:sz w:val="28"/>
          <w:szCs w:val="28"/>
        </w:rPr>
        <w:t>ОП в порядке, установленном законодательством об образовании и локальными нормативными актами Университета.</w:t>
      </w:r>
    </w:p>
    <w:p w:rsidR="00A247D0" w:rsidRPr="00A247D0" w:rsidRDefault="0089794B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7D0" w:rsidRPr="00651AFD">
        <w:rPr>
          <w:rFonts w:ascii="Times New Roman" w:hAnsi="Times New Roman" w:cs="Times New Roman"/>
          <w:sz w:val="28"/>
          <w:szCs w:val="28"/>
        </w:rPr>
        <w:t>.</w:t>
      </w:r>
      <w:r w:rsidR="00651AFD">
        <w:rPr>
          <w:rFonts w:ascii="Times New Roman" w:hAnsi="Times New Roman" w:cs="Times New Roman"/>
          <w:sz w:val="28"/>
          <w:szCs w:val="28"/>
        </w:rPr>
        <w:t>4</w:t>
      </w:r>
      <w:r w:rsidR="00A247D0" w:rsidRPr="00651AFD">
        <w:rPr>
          <w:rFonts w:ascii="Times New Roman" w:hAnsi="Times New Roman" w:cs="Times New Roman"/>
          <w:sz w:val="28"/>
          <w:szCs w:val="28"/>
        </w:rPr>
        <w:t>. Возможность обучения на родном языке обусловлен</w:t>
      </w:r>
      <w:r w:rsidR="000C209F">
        <w:rPr>
          <w:rFonts w:ascii="Times New Roman" w:hAnsi="Times New Roman" w:cs="Times New Roman"/>
          <w:sz w:val="28"/>
          <w:szCs w:val="28"/>
        </w:rPr>
        <w:t>а</w:t>
      </w:r>
      <w:r w:rsidR="00A247D0" w:rsidRPr="00651AFD">
        <w:rPr>
          <w:rFonts w:ascii="Times New Roman" w:hAnsi="Times New Roman" w:cs="Times New Roman"/>
          <w:sz w:val="28"/>
          <w:szCs w:val="28"/>
        </w:rPr>
        <w:t xml:space="preserve"> наличием</w:t>
      </w:r>
      <w:r w:rsidR="009F6FBE" w:rsidRPr="00651AFD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651AFD">
        <w:rPr>
          <w:rFonts w:ascii="Times New Roman" w:hAnsi="Times New Roman" w:cs="Times New Roman"/>
          <w:sz w:val="28"/>
          <w:szCs w:val="28"/>
        </w:rPr>
        <w:t>высококвалифицированных кадров, владеющих государственными и</w:t>
      </w:r>
      <w:r w:rsidR="009F6FBE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A247D0">
        <w:rPr>
          <w:rFonts w:ascii="Times New Roman" w:hAnsi="Times New Roman" w:cs="Times New Roman"/>
          <w:sz w:val="28"/>
          <w:szCs w:val="28"/>
        </w:rPr>
        <w:t xml:space="preserve">официальными языками Республики </w:t>
      </w:r>
      <w:r w:rsidR="00F26D1A">
        <w:rPr>
          <w:rFonts w:ascii="Times New Roman" w:hAnsi="Times New Roman" w:cs="Times New Roman"/>
          <w:sz w:val="28"/>
          <w:szCs w:val="28"/>
        </w:rPr>
        <w:t>Алтай</w:t>
      </w:r>
      <w:r w:rsidR="00A247D0" w:rsidRPr="00A247D0">
        <w:rPr>
          <w:rFonts w:ascii="Times New Roman" w:hAnsi="Times New Roman" w:cs="Times New Roman"/>
          <w:sz w:val="28"/>
          <w:szCs w:val="28"/>
        </w:rPr>
        <w:t>, специализирующихся на</w:t>
      </w:r>
      <w:r w:rsidR="009F6FBE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A247D0">
        <w:rPr>
          <w:rFonts w:ascii="Times New Roman" w:hAnsi="Times New Roman" w:cs="Times New Roman"/>
          <w:sz w:val="28"/>
          <w:szCs w:val="28"/>
        </w:rPr>
        <w:t>изучении родных языков, литературы, фольклора и культуры.</w:t>
      </w:r>
    </w:p>
    <w:p w:rsidR="00A247D0" w:rsidRPr="00A247D0" w:rsidRDefault="0089794B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1AFD">
        <w:rPr>
          <w:rFonts w:ascii="Times New Roman" w:hAnsi="Times New Roman" w:cs="Times New Roman"/>
          <w:sz w:val="28"/>
          <w:szCs w:val="28"/>
        </w:rPr>
        <w:t>.5</w:t>
      </w:r>
      <w:r w:rsidR="00A247D0" w:rsidRPr="00A247D0">
        <w:rPr>
          <w:rFonts w:ascii="Times New Roman" w:hAnsi="Times New Roman" w:cs="Times New Roman"/>
          <w:sz w:val="28"/>
          <w:szCs w:val="28"/>
        </w:rPr>
        <w:t>. Перечень дисциплин (модулей), преподавание которых</w:t>
      </w:r>
      <w:r w:rsidR="009F6FBE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A247D0">
        <w:rPr>
          <w:rFonts w:ascii="Times New Roman" w:hAnsi="Times New Roman" w:cs="Times New Roman"/>
          <w:sz w:val="28"/>
          <w:szCs w:val="28"/>
        </w:rPr>
        <w:t xml:space="preserve">допускается на государственном языке </w:t>
      </w:r>
      <w:r w:rsidR="00F26D1A">
        <w:rPr>
          <w:rFonts w:ascii="Times New Roman" w:hAnsi="Times New Roman" w:cs="Times New Roman"/>
          <w:sz w:val="28"/>
          <w:szCs w:val="28"/>
        </w:rPr>
        <w:t>Республики Алтай</w:t>
      </w:r>
      <w:r w:rsidR="000C209F">
        <w:rPr>
          <w:rFonts w:ascii="Times New Roman" w:hAnsi="Times New Roman" w:cs="Times New Roman"/>
          <w:sz w:val="28"/>
          <w:szCs w:val="28"/>
        </w:rPr>
        <w:t>,</w:t>
      </w:r>
      <w:r w:rsidR="00F26D1A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A247D0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6E70C5" w:rsidRPr="006E70C5">
        <w:rPr>
          <w:rFonts w:ascii="Times New Roman" w:hAnsi="Times New Roman" w:cs="Times New Roman"/>
          <w:sz w:val="28"/>
          <w:szCs w:val="28"/>
        </w:rPr>
        <w:t>Учёным советом</w:t>
      </w:r>
      <w:r w:rsidR="00A247D0" w:rsidRPr="006E70C5">
        <w:rPr>
          <w:rFonts w:ascii="Times New Roman" w:hAnsi="Times New Roman" w:cs="Times New Roman"/>
          <w:sz w:val="28"/>
          <w:szCs w:val="28"/>
        </w:rPr>
        <w:t xml:space="preserve"> </w:t>
      </w:r>
      <w:r w:rsidR="00F26D1A" w:rsidRPr="006E70C5">
        <w:rPr>
          <w:rFonts w:ascii="Times New Roman" w:hAnsi="Times New Roman" w:cs="Times New Roman"/>
          <w:sz w:val="28"/>
          <w:szCs w:val="28"/>
        </w:rPr>
        <w:t>ГАГУ</w:t>
      </w:r>
      <w:r w:rsidR="00A247D0" w:rsidRPr="006E70C5">
        <w:rPr>
          <w:rFonts w:ascii="Times New Roman" w:hAnsi="Times New Roman" w:cs="Times New Roman"/>
          <w:sz w:val="28"/>
          <w:szCs w:val="28"/>
        </w:rPr>
        <w:t>.</w:t>
      </w:r>
      <w:r w:rsidR="00956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7D0" w:rsidRPr="00833B36" w:rsidRDefault="0089794B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7D0" w:rsidRPr="00A247D0">
        <w:rPr>
          <w:rFonts w:ascii="Times New Roman" w:hAnsi="Times New Roman" w:cs="Times New Roman"/>
          <w:sz w:val="28"/>
          <w:szCs w:val="28"/>
        </w:rPr>
        <w:t>.</w:t>
      </w:r>
      <w:r w:rsidR="00651AFD">
        <w:rPr>
          <w:rFonts w:ascii="Times New Roman" w:hAnsi="Times New Roman" w:cs="Times New Roman"/>
          <w:sz w:val="28"/>
          <w:szCs w:val="28"/>
        </w:rPr>
        <w:t>6</w:t>
      </w:r>
      <w:r w:rsidR="00A247D0" w:rsidRPr="00A247D0">
        <w:rPr>
          <w:rFonts w:ascii="Times New Roman" w:hAnsi="Times New Roman" w:cs="Times New Roman"/>
          <w:sz w:val="28"/>
          <w:szCs w:val="28"/>
        </w:rPr>
        <w:t xml:space="preserve">. </w:t>
      </w:r>
      <w:r w:rsidR="00A247D0" w:rsidRPr="00833B36">
        <w:rPr>
          <w:rFonts w:ascii="Times New Roman" w:hAnsi="Times New Roman" w:cs="Times New Roman"/>
          <w:sz w:val="28"/>
          <w:szCs w:val="28"/>
        </w:rPr>
        <w:t xml:space="preserve">Вступительные профессиональные испытания «Творческий экзамен» в </w:t>
      </w:r>
      <w:r w:rsidR="009560F7" w:rsidRPr="00833B36">
        <w:rPr>
          <w:rFonts w:ascii="Times New Roman" w:hAnsi="Times New Roman" w:cs="Times New Roman"/>
          <w:sz w:val="28"/>
          <w:szCs w:val="28"/>
        </w:rPr>
        <w:t>ГАГУ могут</w:t>
      </w:r>
      <w:r w:rsidR="00F26D1A" w:rsidRPr="00833B36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833B36">
        <w:rPr>
          <w:rFonts w:ascii="Times New Roman" w:hAnsi="Times New Roman" w:cs="Times New Roman"/>
          <w:sz w:val="28"/>
          <w:szCs w:val="28"/>
        </w:rPr>
        <w:t>провод</w:t>
      </w:r>
      <w:r w:rsidR="00F26D1A" w:rsidRPr="00833B36">
        <w:rPr>
          <w:rFonts w:ascii="Times New Roman" w:hAnsi="Times New Roman" w:cs="Times New Roman"/>
          <w:sz w:val="28"/>
          <w:szCs w:val="28"/>
        </w:rPr>
        <w:t xml:space="preserve">иться </w:t>
      </w:r>
      <w:r w:rsidR="00A247D0" w:rsidRPr="00833B36">
        <w:rPr>
          <w:rFonts w:ascii="Times New Roman" w:hAnsi="Times New Roman" w:cs="Times New Roman"/>
          <w:sz w:val="28"/>
          <w:szCs w:val="28"/>
        </w:rPr>
        <w:t xml:space="preserve"> на</w:t>
      </w:r>
      <w:r w:rsidR="009F6FBE" w:rsidRPr="00833B36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833B36">
        <w:rPr>
          <w:rFonts w:ascii="Times New Roman" w:hAnsi="Times New Roman" w:cs="Times New Roman"/>
          <w:sz w:val="28"/>
          <w:szCs w:val="28"/>
        </w:rPr>
        <w:t>государственных языках Российской Федерации и Республики</w:t>
      </w:r>
      <w:r w:rsidR="00F26D1A" w:rsidRPr="00833B36">
        <w:rPr>
          <w:rFonts w:ascii="Times New Roman" w:hAnsi="Times New Roman" w:cs="Times New Roman"/>
          <w:sz w:val="28"/>
          <w:szCs w:val="28"/>
        </w:rPr>
        <w:t xml:space="preserve"> Алтай</w:t>
      </w:r>
      <w:r w:rsidR="00A247D0" w:rsidRPr="00833B36">
        <w:rPr>
          <w:rFonts w:ascii="Times New Roman" w:hAnsi="Times New Roman" w:cs="Times New Roman"/>
          <w:sz w:val="28"/>
          <w:szCs w:val="28"/>
        </w:rPr>
        <w:t>:</w:t>
      </w:r>
      <w:r w:rsidR="009F6FBE" w:rsidRPr="00833B36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833B36">
        <w:rPr>
          <w:rFonts w:ascii="Times New Roman" w:hAnsi="Times New Roman" w:cs="Times New Roman"/>
          <w:sz w:val="28"/>
          <w:szCs w:val="28"/>
        </w:rPr>
        <w:t xml:space="preserve">русском и </w:t>
      </w:r>
      <w:r w:rsidR="00F26D1A" w:rsidRPr="00833B36">
        <w:rPr>
          <w:rFonts w:ascii="Times New Roman" w:hAnsi="Times New Roman" w:cs="Times New Roman"/>
          <w:sz w:val="28"/>
          <w:szCs w:val="28"/>
        </w:rPr>
        <w:t>алтайском.</w:t>
      </w:r>
      <w:r w:rsidR="00A247D0" w:rsidRPr="00833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7D0" w:rsidRPr="00A247D0" w:rsidRDefault="0089794B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7D0" w:rsidRPr="00A247D0">
        <w:rPr>
          <w:rFonts w:ascii="Times New Roman" w:hAnsi="Times New Roman" w:cs="Times New Roman"/>
          <w:sz w:val="28"/>
          <w:szCs w:val="28"/>
        </w:rPr>
        <w:t>.</w:t>
      </w:r>
      <w:r w:rsidR="00651AFD">
        <w:rPr>
          <w:rFonts w:ascii="Times New Roman" w:hAnsi="Times New Roman" w:cs="Times New Roman"/>
          <w:sz w:val="28"/>
          <w:szCs w:val="28"/>
        </w:rPr>
        <w:t>7</w:t>
      </w:r>
      <w:r w:rsidR="00A247D0" w:rsidRPr="00A247D0">
        <w:rPr>
          <w:rFonts w:ascii="Times New Roman" w:hAnsi="Times New Roman" w:cs="Times New Roman"/>
          <w:sz w:val="28"/>
          <w:szCs w:val="28"/>
        </w:rPr>
        <w:t>. Для качественного обеспечения подготовки специалиста в</w:t>
      </w:r>
      <w:r w:rsidR="009F6FBE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A247D0">
        <w:rPr>
          <w:rFonts w:ascii="Times New Roman" w:hAnsi="Times New Roman" w:cs="Times New Roman"/>
          <w:sz w:val="28"/>
          <w:szCs w:val="28"/>
        </w:rPr>
        <w:t>соответствии с квалификационной характеристикой, установленной</w:t>
      </w:r>
      <w:r w:rsidR="009F6FBE">
        <w:rPr>
          <w:rFonts w:ascii="Times New Roman" w:hAnsi="Times New Roman" w:cs="Times New Roman"/>
          <w:sz w:val="28"/>
          <w:szCs w:val="28"/>
        </w:rPr>
        <w:t xml:space="preserve"> </w:t>
      </w:r>
      <w:r w:rsidR="000C209F">
        <w:rPr>
          <w:rFonts w:ascii="Times New Roman" w:hAnsi="Times New Roman" w:cs="Times New Roman"/>
          <w:sz w:val="28"/>
          <w:szCs w:val="28"/>
        </w:rPr>
        <w:t>ф</w:t>
      </w:r>
      <w:r w:rsidR="00A247D0" w:rsidRPr="00A247D0">
        <w:rPr>
          <w:rFonts w:ascii="Times New Roman" w:hAnsi="Times New Roman" w:cs="Times New Roman"/>
          <w:sz w:val="28"/>
          <w:szCs w:val="28"/>
        </w:rPr>
        <w:t>едеральным государственным образовательным стандартом,</w:t>
      </w:r>
      <w:r w:rsidR="009F6FBE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A247D0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</w:t>
      </w:r>
      <w:r w:rsidR="006E70C5" w:rsidRPr="000C209F">
        <w:rPr>
          <w:rFonts w:ascii="Times New Roman" w:hAnsi="Times New Roman" w:cs="Times New Roman"/>
          <w:sz w:val="28"/>
          <w:szCs w:val="28"/>
        </w:rPr>
        <w:t xml:space="preserve">по направлениям подготовки 44.03.01 Педагогическое образование, 44.03.05 Педагогическое образование (с двумя профилями подготовки), магистратуры по направлению подготовки 45.04.01 Филология </w:t>
      </w:r>
      <w:r w:rsidR="00A247D0" w:rsidRPr="00A247D0">
        <w:rPr>
          <w:rFonts w:ascii="Times New Roman" w:hAnsi="Times New Roman" w:cs="Times New Roman"/>
          <w:sz w:val="28"/>
          <w:szCs w:val="28"/>
        </w:rPr>
        <w:t xml:space="preserve">проводится на государственных языках Российской Федерации и Республики </w:t>
      </w:r>
      <w:r w:rsidR="00F26D1A">
        <w:rPr>
          <w:rFonts w:ascii="Times New Roman" w:hAnsi="Times New Roman" w:cs="Times New Roman"/>
          <w:sz w:val="28"/>
          <w:szCs w:val="28"/>
        </w:rPr>
        <w:t>Алтай</w:t>
      </w:r>
      <w:r w:rsidR="00A247D0" w:rsidRPr="00A247D0">
        <w:rPr>
          <w:rFonts w:ascii="Times New Roman" w:hAnsi="Times New Roman" w:cs="Times New Roman"/>
          <w:sz w:val="28"/>
          <w:szCs w:val="28"/>
        </w:rPr>
        <w:t>: русском и</w:t>
      </w:r>
      <w:r w:rsidR="00F26D1A">
        <w:rPr>
          <w:rFonts w:ascii="Times New Roman" w:hAnsi="Times New Roman" w:cs="Times New Roman"/>
          <w:sz w:val="28"/>
          <w:szCs w:val="28"/>
        </w:rPr>
        <w:t xml:space="preserve"> алтайском.</w:t>
      </w:r>
    </w:p>
    <w:p w:rsidR="00A247D0" w:rsidRPr="00A247D0" w:rsidRDefault="0089794B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7D0" w:rsidRPr="00A247D0">
        <w:rPr>
          <w:rFonts w:ascii="Times New Roman" w:hAnsi="Times New Roman" w:cs="Times New Roman"/>
          <w:sz w:val="28"/>
          <w:szCs w:val="28"/>
        </w:rPr>
        <w:t>.</w:t>
      </w:r>
      <w:r w:rsidR="00651AFD">
        <w:rPr>
          <w:rFonts w:ascii="Times New Roman" w:hAnsi="Times New Roman" w:cs="Times New Roman"/>
          <w:sz w:val="28"/>
          <w:szCs w:val="28"/>
        </w:rPr>
        <w:t>8</w:t>
      </w:r>
      <w:r w:rsidR="00A247D0" w:rsidRPr="00A247D0">
        <w:rPr>
          <w:rFonts w:ascii="Times New Roman" w:hAnsi="Times New Roman" w:cs="Times New Roman"/>
          <w:sz w:val="28"/>
          <w:szCs w:val="28"/>
        </w:rPr>
        <w:t>. Преподавание и изучение государственного и официаль</w:t>
      </w:r>
      <w:r w:rsidR="00F26D1A">
        <w:rPr>
          <w:rFonts w:ascii="Times New Roman" w:hAnsi="Times New Roman" w:cs="Times New Roman"/>
          <w:sz w:val="28"/>
          <w:szCs w:val="28"/>
        </w:rPr>
        <w:t>ного я</w:t>
      </w:r>
      <w:r w:rsidR="00A247D0" w:rsidRPr="00A247D0">
        <w:rPr>
          <w:rFonts w:ascii="Times New Roman" w:hAnsi="Times New Roman" w:cs="Times New Roman"/>
          <w:sz w:val="28"/>
          <w:szCs w:val="28"/>
        </w:rPr>
        <w:t>зык</w:t>
      </w:r>
      <w:r w:rsidR="00F26D1A">
        <w:rPr>
          <w:rFonts w:ascii="Times New Roman" w:hAnsi="Times New Roman" w:cs="Times New Roman"/>
          <w:sz w:val="28"/>
          <w:szCs w:val="28"/>
        </w:rPr>
        <w:t xml:space="preserve">а </w:t>
      </w:r>
      <w:r w:rsidR="00A247D0" w:rsidRPr="00A247D0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F26D1A">
        <w:rPr>
          <w:rFonts w:ascii="Times New Roman" w:hAnsi="Times New Roman" w:cs="Times New Roman"/>
          <w:sz w:val="28"/>
          <w:szCs w:val="28"/>
        </w:rPr>
        <w:t>Алтай</w:t>
      </w:r>
      <w:r w:rsidR="00A247D0" w:rsidRPr="00A247D0">
        <w:rPr>
          <w:rFonts w:ascii="Times New Roman" w:hAnsi="Times New Roman" w:cs="Times New Roman"/>
          <w:sz w:val="28"/>
          <w:szCs w:val="28"/>
        </w:rPr>
        <w:t xml:space="preserve"> не должны осуществляться в ущерб</w:t>
      </w:r>
      <w:r w:rsidR="00F26D1A">
        <w:rPr>
          <w:rFonts w:ascii="Times New Roman" w:hAnsi="Times New Roman" w:cs="Times New Roman"/>
          <w:sz w:val="28"/>
          <w:szCs w:val="28"/>
        </w:rPr>
        <w:t xml:space="preserve"> </w:t>
      </w:r>
      <w:r w:rsidR="00A247D0" w:rsidRPr="00A247D0">
        <w:rPr>
          <w:rFonts w:ascii="Times New Roman" w:hAnsi="Times New Roman" w:cs="Times New Roman"/>
          <w:sz w:val="28"/>
          <w:szCs w:val="28"/>
        </w:rPr>
        <w:t>преподаванию и изучению государственного языка Российской Федерации.</w:t>
      </w:r>
    </w:p>
    <w:p w:rsidR="00155CD7" w:rsidRDefault="00155CD7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7D0" w:rsidRPr="0089794B" w:rsidRDefault="0089794B" w:rsidP="008979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94B">
        <w:rPr>
          <w:rFonts w:ascii="Times New Roman" w:hAnsi="Times New Roman" w:cs="Times New Roman"/>
          <w:b/>
          <w:sz w:val="28"/>
          <w:szCs w:val="28"/>
        </w:rPr>
        <w:t>3</w:t>
      </w:r>
      <w:r w:rsidR="002943F4" w:rsidRPr="0089794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2943F4" w:rsidRDefault="0089794B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43F4" w:rsidRPr="00F745BB">
        <w:rPr>
          <w:rFonts w:ascii="Times New Roman" w:hAnsi="Times New Roman" w:cs="Times New Roman"/>
          <w:sz w:val="28"/>
          <w:szCs w:val="28"/>
        </w:rPr>
        <w:t xml:space="preserve">.1. </w:t>
      </w:r>
      <w:r w:rsidR="002943F4" w:rsidRPr="00A247D0">
        <w:rPr>
          <w:rFonts w:ascii="Times New Roman" w:hAnsi="Times New Roman" w:cs="Times New Roman"/>
          <w:sz w:val="28"/>
          <w:szCs w:val="28"/>
        </w:rPr>
        <w:t>Контроль за выполнением требований настоящего Положения</w:t>
      </w:r>
      <w:r w:rsidR="002943F4">
        <w:rPr>
          <w:rFonts w:ascii="Times New Roman" w:hAnsi="Times New Roman" w:cs="Times New Roman"/>
          <w:sz w:val="28"/>
          <w:szCs w:val="28"/>
        </w:rPr>
        <w:t xml:space="preserve"> </w:t>
      </w:r>
      <w:r w:rsidR="002943F4" w:rsidRPr="00A247D0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2943F4">
        <w:rPr>
          <w:rFonts w:ascii="Times New Roman" w:hAnsi="Times New Roman" w:cs="Times New Roman"/>
          <w:sz w:val="28"/>
          <w:szCs w:val="28"/>
        </w:rPr>
        <w:t xml:space="preserve">декан факультета алтаистики и тюркологии, </w:t>
      </w:r>
      <w:r w:rsidR="002943F4" w:rsidRPr="00A247D0">
        <w:rPr>
          <w:rFonts w:ascii="Times New Roman" w:hAnsi="Times New Roman" w:cs="Times New Roman"/>
          <w:sz w:val="28"/>
          <w:szCs w:val="28"/>
        </w:rPr>
        <w:t>заведующ</w:t>
      </w:r>
      <w:r w:rsidR="002943F4">
        <w:rPr>
          <w:rFonts w:ascii="Times New Roman" w:hAnsi="Times New Roman" w:cs="Times New Roman"/>
          <w:sz w:val="28"/>
          <w:szCs w:val="28"/>
        </w:rPr>
        <w:t>ий</w:t>
      </w:r>
      <w:r w:rsidR="002943F4" w:rsidRPr="00A247D0">
        <w:rPr>
          <w:rFonts w:ascii="Times New Roman" w:hAnsi="Times New Roman" w:cs="Times New Roman"/>
          <w:sz w:val="28"/>
          <w:szCs w:val="28"/>
        </w:rPr>
        <w:t xml:space="preserve"> </w:t>
      </w:r>
      <w:r w:rsidR="002943F4" w:rsidRPr="006E70C5">
        <w:rPr>
          <w:rFonts w:ascii="Times New Roman" w:hAnsi="Times New Roman" w:cs="Times New Roman"/>
          <w:sz w:val="28"/>
          <w:szCs w:val="28"/>
        </w:rPr>
        <w:t xml:space="preserve">кафедрой </w:t>
      </w:r>
      <w:r w:rsidR="006E70C5" w:rsidRPr="006E70C5">
        <w:rPr>
          <w:rFonts w:ascii="Times New Roman" w:hAnsi="Times New Roman" w:cs="Times New Roman"/>
          <w:sz w:val="28"/>
          <w:szCs w:val="28"/>
        </w:rPr>
        <w:t xml:space="preserve">алтайской филологии и востоковедения. </w:t>
      </w:r>
    </w:p>
    <w:p w:rsidR="002943F4" w:rsidRPr="00F745BB" w:rsidRDefault="0089794B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43F4" w:rsidRPr="00F745BB">
        <w:rPr>
          <w:rFonts w:ascii="Times New Roman" w:hAnsi="Times New Roman" w:cs="Times New Roman"/>
          <w:sz w:val="28"/>
          <w:szCs w:val="28"/>
        </w:rPr>
        <w:t xml:space="preserve">.2. Изменения и дополнения в настоящее Положение вносятся Ученым советом </w:t>
      </w:r>
      <w:r w:rsidR="002943F4">
        <w:rPr>
          <w:rFonts w:ascii="Times New Roman" w:hAnsi="Times New Roman" w:cs="Times New Roman"/>
          <w:sz w:val="28"/>
          <w:szCs w:val="28"/>
        </w:rPr>
        <w:t>Университета</w:t>
      </w:r>
      <w:r w:rsidR="002943F4" w:rsidRPr="00F745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99D" w:rsidRPr="00A247D0" w:rsidRDefault="0089794B" w:rsidP="0089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943F4" w:rsidRPr="00F745BB">
        <w:rPr>
          <w:rFonts w:ascii="Times New Roman" w:hAnsi="Times New Roman" w:cs="Times New Roman"/>
          <w:sz w:val="28"/>
          <w:szCs w:val="28"/>
        </w:rPr>
        <w:t>.3.</w:t>
      </w:r>
      <w:r w:rsidR="00A80000">
        <w:rPr>
          <w:rFonts w:ascii="Times New Roman" w:hAnsi="Times New Roman" w:cs="Times New Roman"/>
          <w:sz w:val="28"/>
          <w:szCs w:val="28"/>
        </w:rPr>
        <w:t xml:space="preserve"> Настоящее Положение вступает в силу с момента его утверждения Учены</w:t>
      </w:r>
      <w:r w:rsidR="00CE5A92">
        <w:rPr>
          <w:rFonts w:ascii="Times New Roman" w:hAnsi="Times New Roman" w:cs="Times New Roman"/>
          <w:sz w:val="28"/>
          <w:szCs w:val="28"/>
        </w:rPr>
        <w:t>м советом Университета.</w:t>
      </w:r>
    </w:p>
    <w:sectPr w:rsidR="0022299D" w:rsidRPr="00A2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5A"/>
    <w:rsid w:val="000C209F"/>
    <w:rsid w:val="00155CD7"/>
    <w:rsid w:val="001C6324"/>
    <w:rsid w:val="0022299D"/>
    <w:rsid w:val="002943F4"/>
    <w:rsid w:val="002A4486"/>
    <w:rsid w:val="0033795D"/>
    <w:rsid w:val="00651AFD"/>
    <w:rsid w:val="00687BCE"/>
    <w:rsid w:val="00694F5A"/>
    <w:rsid w:val="006E70C5"/>
    <w:rsid w:val="0077658B"/>
    <w:rsid w:val="00833B36"/>
    <w:rsid w:val="008701C7"/>
    <w:rsid w:val="0089794B"/>
    <w:rsid w:val="008D2C08"/>
    <w:rsid w:val="00902FA8"/>
    <w:rsid w:val="00944CA6"/>
    <w:rsid w:val="009560F7"/>
    <w:rsid w:val="009F6FBE"/>
    <w:rsid w:val="00A247D0"/>
    <w:rsid w:val="00A80000"/>
    <w:rsid w:val="00A9684D"/>
    <w:rsid w:val="00B03331"/>
    <w:rsid w:val="00B918A4"/>
    <w:rsid w:val="00BC7DE0"/>
    <w:rsid w:val="00C009DC"/>
    <w:rsid w:val="00C9148F"/>
    <w:rsid w:val="00CE5A92"/>
    <w:rsid w:val="00D27C5A"/>
    <w:rsid w:val="00F2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D145A-4FCB-487F-BF3B-A5CCA929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Куриленко  Т. К.</cp:lastModifiedBy>
  <cp:revision>16</cp:revision>
  <cp:lastPrinted>2020-02-27T09:30:00Z</cp:lastPrinted>
  <dcterms:created xsi:type="dcterms:W3CDTF">2020-01-28T04:52:00Z</dcterms:created>
  <dcterms:modified xsi:type="dcterms:W3CDTF">2022-09-01T08:01:00Z</dcterms:modified>
</cp:coreProperties>
</file>